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31A55" w14:textId="77777777" w:rsidR="00C769C8" w:rsidRDefault="00C769C8" w:rsidP="00C769C8">
      <w:pPr>
        <w:pStyle w:val="Heading1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E4B0E3B" wp14:editId="006DCC39">
            <wp:simplePos x="0" y="0"/>
            <wp:positionH relativeFrom="page">
              <wp:align>left</wp:align>
            </wp:positionH>
            <wp:positionV relativeFrom="paragraph">
              <wp:posOffset>-532682</wp:posOffset>
            </wp:positionV>
            <wp:extent cx="7809086" cy="13716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0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A60113" w14:textId="77777777" w:rsidR="00C769C8" w:rsidRDefault="00C769C8" w:rsidP="00C769C8">
      <w:pPr>
        <w:pStyle w:val="Heading1"/>
        <w:rPr>
          <w:sz w:val="28"/>
          <w:szCs w:val="28"/>
        </w:rPr>
      </w:pPr>
    </w:p>
    <w:p w14:paraId="2D8419B5" w14:textId="77777777" w:rsidR="00C769C8" w:rsidRDefault="00C769C8" w:rsidP="00C769C8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Offshore Wind Industry -</w:t>
      </w:r>
      <w:r w:rsidRPr="00FD54F4">
        <w:rPr>
          <w:sz w:val="28"/>
          <w:szCs w:val="28"/>
        </w:rPr>
        <w:t xml:space="preserve"> Gippsland Consultation </w:t>
      </w:r>
    </w:p>
    <w:p w14:paraId="3FDB0C7F" w14:textId="77777777" w:rsidR="00C769C8" w:rsidRDefault="00C769C8" w:rsidP="00C769C8">
      <w:r>
        <w:t xml:space="preserve">The Gippsland region is well suited for offshore wind due to a range of factors like excellent offshore wind capacity, nearby energy workforce, and proximity to existing grid infrastructure. </w:t>
      </w:r>
    </w:p>
    <w:p w14:paraId="517B3283" w14:textId="052202B5" w:rsidR="00C769C8" w:rsidRDefault="00C769C8" w:rsidP="00C769C8">
      <w:bookmarkStart w:id="0" w:name="_Toc114053658"/>
      <w:bookmarkStart w:id="1" w:name="_Toc114053875"/>
      <w:r>
        <w:t>The Australian Government</w:t>
      </w:r>
      <w:r w:rsidRPr="007A2CB9">
        <w:t xml:space="preserve"> </w:t>
      </w:r>
      <w:r>
        <w:t xml:space="preserve">has </w:t>
      </w:r>
      <w:r w:rsidRPr="007A2CB9">
        <w:t>work</w:t>
      </w:r>
      <w:r>
        <w:t xml:space="preserve">ed closely with the </w:t>
      </w:r>
      <w:r w:rsidRPr="007A2CB9">
        <w:t>Victorian</w:t>
      </w:r>
      <w:r>
        <w:t xml:space="preserve"> Government and Wellington Shire Council</w:t>
      </w:r>
      <w:r w:rsidRPr="007A2CB9">
        <w:t xml:space="preserve"> to </w:t>
      </w:r>
      <w:r>
        <w:t>understand the views of the Gippsland community on a future offshore wind industry. The formal consultation process included:</w:t>
      </w:r>
    </w:p>
    <w:p w14:paraId="7E4DA547" w14:textId="77777777" w:rsidR="00C769C8" w:rsidRDefault="00C769C8" w:rsidP="00C769C8">
      <w:pPr>
        <w:pStyle w:val="ListParagraph"/>
        <w:numPr>
          <w:ilvl w:val="0"/>
          <w:numId w:val="1"/>
        </w:numPr>
        <w:spacing w:after="120" w:line="276" w:lineRule="auto"/>
      </w:pPr>
      <w:r>
        <w:t>Six open house community sessions, attended by more than 500 people across the region, including in Morwell, Lakes Entrance, Sale, Yarram, Wonthaggi and Leongatha</w:t>
      </w:r>
    </w:p>
    <w:p w14:paraId="03CA7EE5" w14:textId="77777777" w:rsidR="00C769C8" w:rsidRDefault="00C769C8" w:rsidP="00C769C8">
      <w:pPr>
        <w:pStyle w:val="ListParagraph"/>
        <w:numPr>
          <w:ilvl w:val="0"/>
          <w:numId w:val="1"/>
        </w:numPr>
      </w:pPr>
      <w:r>
        <w:t xml:space="preserve">engaging with </w:t>
      </w:r>
      <w:r w:rsidRPr="007A2CB9">
        <w:t xml:space="preserve">First Nations groups </w:t>
      </w:r>
    </w:p>
    <w:p w14:paraId="0A72D277" w14:textId="77777777" w:rsidR="00C769C8" w:rsidRDefault="00C769C8" w:rsidP="00C769C8">
      <w:pPr>
        <w:pStyle w:val="ListParagraph"/>
        <w:numPr>
          <w:ilvl w:val="0"/>
          <w:numId w:val="1"/>
        </w:numPr>
        <w:spacing w:after="120" w:line="276" w:lineRule="auto"/>
      </w:pPr>
      <w:r>
        <w:t>meeting with various regional groups including commercial fishing organisations and port authorities</w:t>
      </w:r>
    </w:p>
    <w:p w14:paraId="7200C657" w14:textId="77777777" w:rsidR="00C769C8" w:rsidRPr="00E77964" w:rsidRDefault="00C769C8" w:rsidP="00C769C8">
      <w:pPr>
        <w:pStyle w:val="ListParagraph"/>
        <w:numPr>
          <w:ilvl w:val="0"/>
          <w:numId w:val="1"/>
        </w:numPr>
        <w:rPr>
          <w:strike/>
        </w:rPr>
      </w:pPr>
      <w:r>
        <w:t>hosting online industry-specific sessions</w:t>
      </w:r>
    </w:p>
    <w:p w14:paraId="22C5F0C4" w14:textId="77777777" w:rsidR="00C769C8" w:rsidRPr="00182C44" w:rsidRDefault="00C769C8" w:rsidP="00C769C8">
      <w:pPr>
        <w:pStyle w:val="ListParagraph"/>
        <w:numPr>
          <w:ilvl w:val="0"/>
          <w:numId w:val="1"/>
        </w:numPr>
        <w:rPr>
          <w:strike/>
        </w:rPr>
      </w:pPr>
      <w:r>
        <w:t>online meetings with offshore renewable energy project proponents.</w:t>
      </w:r>
    </w:p>
    <w:p w14:paraId="1EB25E1B" w14:textId="77777777" w:rsidR="00C769C8" w:rsidRDefault="00C769C8" w:rsidP="00C769C8">
      <w:pPr>
        <w:pStyle w:val="ListParagraph"/>
        <w:numPr>
          <w:ilvl w:val="0"/>
          <w:numId w:val="1"/>
        </w:numPr>
      </w:pPr>
      <w:r>
        <w:t xml:space="preserve">an online submission process, which received a total of 765 submissions. </w:t>
      </w:r>
    </w:p>
    <w:p w14:paraId="3BD0EF8D" w14:textId="77777777" w:rsidR="00C769C8" w:rsidRDefault="00C769C8" w:rsidP="00C769C8">
      <w:r>
        <w:t xml:space="preserve">Many in the Gippsland community expressed support for the development of an offshore wind industry. Specifically, community members highlighted the potential for offshore wind in the following areas: </w:t>
      </w:r>
    </w:p>
    <w:p w14:paraId="5982C179" w14:textId="77777777" w:rsidR="00C769C8" w:rsidRPr="00554CB4" w:rsidRDefault="00C769C8" w:rsidP="00C769C8">
      <w:pPr>
        <w:pStyle w:val="ListParagraph"/>
        <w:numPr>
          <w:ilvl w:val="0"/>
          <w:numId w:val="3"/>
        </w:numPr>
        <w:spacing w:after="0" w:line="240" w:lineRule="auto"/>
      </w:pPr>
      <w:r w:rsidRPr="00554CB4">
        <w:t>Local economy</w:t>
      </w:r>
      <w:r w:rsidRPr="00470766">
        <w:t xml:space="preserve">—local jobs </w:t>
      </w:r>
      <w:r>
        <w:t xml:space="preserve">and industry growth, including opportunity for </w:t>
      </w:r>
      <w:r w:rsidRPr="00470766">
        <w:t>transition of skilled workers fr</w:t>
      </w:r>
      <w:r>
        <w:t>om retiring coal-fired power plants to offshore renewables, opportunity for local skills and training development, and local content.</w:t>
      </w:r>
    </w:p>
    <w:p w14:paraId="08452337" w14:textId="77777777" w:rsidR="00C769C8" w:rsidRPr="00554CB4" w:rsidRDefault="00C769C8" w:rsidP="00C769C8">
      <w:pPr>
        <w:pStyle w:val="ListParagraph"/>
        <w:numPr>
          <w:ilvl w:val="0"/>
          <w:numId w:val="3"/>
        </w:numPr>
        <w:spacing w:after="0" w:line="240" w:lineRule="auto"/>
      </w:pPr>
      <w:r w:rsidRPr="00554CB4">
        <w:t xml:space="preserve">Clean </w:t>
      </w:r>
      <w:r>
        <w:t>r</w:t>
      </w:r>
      <w:r w:rsidRPr="00554CB4">
        <w:t xml:space="preserve">enewable </w:t>
      </w:r>
      <w:r>
        <w:t>e</w:t>
      </w:r>
      <w:r w:rsidRPr="00554CB4">
        <w:t>nergy</w:t>
      </w:r>
      <w:r w:rsidRPr="00470766">
        <w:t>—</w:t>
      </w:r>
      <w:r>
        <w:t>the</w:t>
      </w:r>
      <w:r w:rsidRPr="00470766">
        <w:t xml:space="preserve"> transition to sustainable low-emissions energy sources</w:t>
      </w:r>
      <w:r>
        <w:t xml:space="preserve"> was widely supported.</w:t>
      </w:r>
    </w:p>
    <w:p w14:paraId="5F64A9CE" w14:textId="77777777" w:rsidR="00C769C8" w:rsidRPr="00470766" w:rsidRDefault="00C769C8" w:rsidP="00C769C8">
      <w:pPr>
        <w:pStyle w:val="ListParagraph"/>
        <w:numPr>
          <w:ilvl w:val="0"/>
          <w:numId w:val="3"/>
        </w:numPr>
        <w:spacing w:after="0" w:line="240" w:lineRule="auto"/>
      </w:pPr>
      <w:r w:rsidRPr="00554CB4">
        <w:t>Environment</w:t>
      </w:r>
      <w:r w:rsidRPr="00470766">
        <w:t>—the potential of offshore renewable energy projects to create new habitat</w:t>
      </w:r>
      <w:r>
        <w:t>s for marine species.</w:t>
      </w:r>
    </w:p>
    <w:p w14:paraId="33D31FD9" w14:textId="77777777" w:rsidR="00C769C8" w:rsidRDefault="00C769C8" w:rsidP="00C769C8">
      <w:pPr>
        <w:tabs>
          <w:tab w:val="left" w:pos="2055"/>
        </w:tabs>
        <w:spacing w:after="0"/>
      </w:pPr>
    </w:p>
    <w:p w14:paraId="4579A3C5" w14:textId="77777777" w:rsidR="00C769C8" w:rsidRDefault="00C769C8" w:rsidP="00C769C8">
      <w:pPr>
        <w:tabs>
          <w:tab w:val="left" w:pos="2055"/>
        </w:tabs>
        <w:spacing w:after="0"/>
      </w:pPr>
      <w:r>
        <w:t xml:space="preserve">Some members of the Gippsland community also expressed reservations about the development, primarily, reservations were about: </w:t>
      </w:r>
    </w:p>
    <w:p w14:paraId="668C9188" w14:textId="77777777" w:rsidR="00C769C8" w:rsidRDefault="00C769C8" w:rsidP="00C769C8">
      <w:pPr>
        <w:pStyle w:val="ListParagraph"/>
        <w:numPr>
          <w:ilvl w:val="0"/>
          <w:numId w:val="2"/>
        </w:numPr>
      </w:pPr>
      <w:r>
        <w:t>Visual impacts—view of turbines and on-land transmission reducing the visual amenity of places of natural significance was a concern.</w:t>
      </w:r>
    </w:p>
    <w:p w14:paraId="39B80DDC" w14:textId="77777777" w:rsidR="00C769C8" w:rsidRDefault="00C769C8" w:rsidP="00C769C8">
      <w:pPr>
        <w:pStyle w:val="ListParagraph"/>
        <w:numPr>
          <w:ilvl w:val="0"/>
          <w:numId w:val="2"/>
        </w:numPr>
      </w:pPr>
      <w:r>
        <w:t>Environmental impacts—the potential impact of turbines on endangered migratory bird species as well as construction noise on whales, dolphins and other sea life.</w:t>
      </w:r>
    </w:p>
    <w:p w14:paraId="64F889A3" w14:textId="77777777" w:rsidR="00C769C8" w:rsidRDefault="00C769C8" w:rsidP="00C769C8">
      <w:pPr>
        <w:pStyle w:val="ListParagraph"/>
        <w:numPr>
          <w:ilvl w:val="0"/>
          <w:numId w:val="2"/>
        </w:numPr>
      </w:pPr>
      <w:r>
        <w:t>Other industry impacts—the tourism, commercial and recreational fishing sectors were concerned that an offshore renewables industry could mean they will be excluded from the area.</w:t>
      </w:r>
    </w:p>
    <w:p w14:paraId="2DC50E74" w14:textId="77777777" w:rsidR="00C769C8" w:rsidRDefault="00C769C8" w:rsidP="00C769C8">
      <w:pPr>
        <w:pStyle w:val="ListParagraph"/>
        <w:spacing w:after="0" w:line="240" w:lineRule="auto"/>
        <w:ind w:firstLine="0"/>
      </w:pPr>
    </w:p>
    <w:p w14:paraId="7BC8429E" w14:textId="77777777" w:rsidR="00C769C8" w:rsidRDefault="00C769C8" w:rsidP="00C769C8">
      <w:r>
        <w:t xml:space="preserve">The </w:t>
      </w:r>
      <w:r w:rsidRPr="00750A31">
        <w:t xml:space="preserve">Minister </w:t>
      </w:r>
      <w:r>
        <w:t xml:space="preserve">for Climate Change and Energy has listened and declared an updated, smaller area for offshore wind projects, taking on board reservations expressed as part of the consultation process:  </w:t>
      </w:r>
    </w:p>
    <w:p w14:paraId="72569B42" w14:textId="5117381F" w:rsidR="0067102D" w:rsidRDefault="0067102D" w:rsidP="00C769C8">
      <w:pPr>
        <w:pStyle w:val="ListParagraph"/>
        <w:numPr>
          <w:ilvl w:val="0"/>
          <w:numId w:val="2"/>
        </w:numPr>
      </w:pPr>
      <w:r w:rsidRPr="0067102D">
        <w:t xml:space="preserve">The declared area in Gippsland, Victoria, covers about 15,000 square kilometres offshore, and runs from Lakes Entrance in the east to south of Wilsons Promontory in the west. </w:t>
      </w:r>
    </w:p>
    <w:p w14:paraId="15857B1A" w14:textId="6987E811" w:rsidR="00B96FE9" w:rsidRDefault="00B96FE9" w:rsidP="00C769C8">
      <w:pPr>
        <w:pStyle w:val="ListParagraph"/>
        <w:numPr>
          <w:ilvl w:val="0"/>
          <w:numId w:val="2"/>
        </w:numPr>
      </w:pPr>
      <w:r w:rsidRPr="00B96FE9">
        <w:t xml:space="preserve">The Victorian and Commonwealth Governments are committed to working together over the coming year to consider the Gippsland coast west of Wilsons Prom, including further consultation with Traditional Owners and </w:t>
      </w:r>
      <w:proofErr w:type="gramStart"/>
      <w:r w:rsidRPr="00B96FE9">
        <w:t>taking into account</w:t>
      </w:r>
      <w:proofErr w:type="gramEnd"/>
      <w:r w:rsidRPr="00B96FE9">
        <w:t xml:space="preserve"> community feedback and information on environmental risks of developing offshore electricity infrastructure in the area.</w:t>
      </w:r>
    </w:p>
    <w:p w14:paraId="2D856E70" w14:textId="77777777" w:rsidR="00C769C8" w:rsidRDefault="00C769C8" w:rsidP="00C769C8">
      <w:pPr>
        <w:pStyle w:val="ListParagraph"/>
        <w:numPr>
          <w:ilvl w:val="0"/>
          <w:numId w:val="2"/>
        </w:numPr>
      </w:pPr>
      <w:r>
        <w:t>The Government has additionally reaffirmed its commitment to working with states and territories, market bodies, networks and communities on reforming the regulatory framework around transmission (the RIT-T), to include genuine engagement throughout – not just at the end of the planning process for transmission.</w:t>
      </w:r>
    </w:p>
    <w:bookmarkEnd w:id="0"/>
    <w:bookmarkEnd w:id="1"/>
    <w:p w14:paraId="72EA93CE" w14:textId="77777777" w:rsidR="00C769C8" w:rsidRDefault="00C769C8" w:rsidP="00C769C8">
      <w:pPr>
        <w:spacing w:after="0" w:line="240" w:lineRule="auto"/>
      </w:pPr>
      <w:r>
        <w:lastRenderedPageBreak/>
        <w:t>A</w:t>
      </w:r>
      <w:r w:rsidRPr="00554CB4">
        <w:t xml:space="preserve"> substantial declared area has been retained that will support the growth of an offshore renewables industry in the Gippsland region</w:t>
      </w:r>
      <w:r>
        <w:t xml:space="preserve"> and increase</w:t>
      </w:r>
      <w:r w:rsidRPr="00554CB4">
        <w:t xml:space="preserve"> regional investment, creat</w:t>
      </w:r>
      <w:r>
        <w:t>e</w:t>
      </w:r>
      <w:r w:rsidRPr="00554CB4">
        <w:t xml:space="preserve"> job opportunities and </w:t>
      </w:r>
      <w:r>
        <w:t xml:space="preserve">improve </w:t>
      </w:r>
      <w:r w:rsidRPr="00554CB4">
        <w:t>energy security</w:t>
      </w:r>
      <w:r>
        <w:t>, while</w:t>
      </w:r>
      <w:r w:rsidRPr="00554CB4">
        <w:t xml:space="preserve"> help</w:t>
      </w:r>
      <w:r>
        <w:t>ing</w:t>
      </w:r>
      <w:r w:rsidRPr="00554CB4">
        <w:t xml:space="preserve"> Victoria and the nation reach our </w:t>
      </w:r>
      <w:r>
        <w:t>climate goals</w:t>
      </w:r>
      <w:r w:rsidRPr="00554CB4">
        <w:t>.</w:t>
      </w:r>
    </w:p>
    <w:p w14:paraId="2C352CDD" w14:textId="77777777" w:rsidR="00C769C8" w:rsidRDefault="00C769C8" w:rsidP="00C769C8">
      <w:pPr>
        <w:spacing w:after="0" w:line="240" w:lineRule="auto"/>
      </w:pPr>
    </w:p>
    <w:p w14:paraId="0F06EAD6" w14:textId="77777777" w:rsidR="00C769C8" w:rsidRDefault="00C769C8" w:rsidP="00C769C8">
      <w:pPr>
        <w:spacing w:after="0" w:line="240" w:lineRule="auto"/>
      </w:pPr>
      <w:r w:rsidRPr="00066CB1">
        <w:t>Further consultations will take place on any proposed developments, once feasibility licences are issued.</w:t>
      </w:r>
    </w:p>
    <w:p w14:paraId="176BD156" w14:textId="77777777" w:rsidR="00C769C8" w:rsidRDefault="00C769C8" w:rsidP="00C769C8">
      <w:pPr>
        <w:spacing w:after="0" w:line="240" w:lineRule="auto"/>
      </w:pPr>
    </w:p>
    <w:p w14:paraId="1E4A8F8F" w14:textId="4A0AD78D" w:rsidR="00C769C8" w:rsidRDefault="00C769C8" w:rsidP="00C769C8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Figure </w:t>
      </w: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Figure \* ARABIC </w:instrText>
      </w: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 w:rsidR="00B97F19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: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Map of Gippsland declared area</w:t>
      </w:r>
    </w:p>
    <w:p w14:paraId="2D722715" w14:textId="77777777" w:rsidR="00C769C8" w:rsidRDefault="00C769C8" w:rsidP="00C769C8">
      <w:pPr>
        <w:jc w:val="center"/>
        <w:rPr>
          <w:rFonts w:ascii="Arial" w:hAnsi="Arial" w:cs="Times New Roman"/>
        </w:rPr>
      </w:pPr>
      <w:r>
        <w:rPr>
          <w:noProof/>
          <w:lang w:eastAsia="en-AU"/>
        </w:rPr>
        <w:drawing>
          <wp:inline distT="0" distB="0" distL="0" distR="0" wp14:anchorId="0F405192" wp14:editId="3185FD9F">
            <wp:extent cx="5886450" cy="415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2B12" w14:textId="77777777" w:rsidR="00C769C8" w:rsidRDefault="00C769C8" w:rsidP="00C769C8">
      <w:pPr>
        <w:spacing w:after="0" w:line="240" w:lineRule="auto"/>
      </w:pPr>
    </w:p>
    <w:p w14:paraId="38606D78" w14:textId="77777777" w:rsidR="0009062C" w:rsidRDefault="0009062C"/>
    <w:sectPr w:rsidR="0009062C" w:rsidSect="00182C4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7353B"/>
    <w:multiLevelType w:val="hybridMultilevel"/>
    <w:tmpl w:val="A06604E4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4D267B82"/>
    <w:multiLevelType w:val="hybridMultilevel"/>
    <w:tmpl w:val="1932E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D46CD"/>
    <w:multiLevelType w:val="hybridMultilevel"/>
    <w:tmpl w:val="C152D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580255">
    <w:abstractNumId w:val="0"/>
  </w:num>
  <w:num w:numId="2" w16cid:durableId="1761634758">
    <w:abstractNumId w:val="1"/>
  </w:num>
  <w:num w:numId="3" w16cid:durableId="756095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C8"/>
    <w:rsid w:val="0009062C"/>
    <w:rsid w:val="0067102D"/>
    <w:rsid w:val="00B96FE9"/>
    <w:rsid w:val="00B97F19"/>
    <w:rsid w:val="00BD5090"/>
    <w:rsid w:val="00C769C8"/>
    <w:rsid w:val="00D0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F408E"/>
  <w15:chartTrackingRefBased/>
  <w15:docId w15:val="{D45BA8B5-660A-4C1E-B159-B789FC90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9C8"/>
  </w:style>
  <w:style w:type="paragraph" w:styleId="Heading1">
    <w:name w:val="heading 1"/>
    <w:basedOn w:val="Normal"/>
    <w:next w:val="Normal"/>
    <w:link w:val="Heading1Char"/>
    <w:uiPriority w:val="9"/>
    <w:qFormat/>
    <w:rsid w:val="00C76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9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769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69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69C8"/>
    <w:rPr>
      <w:sz w:val="20"/>
      <w:szCs w:val="20"/>
    </w:rPr>
  </w:style>
  <w:style w:type="paragraph" w:styleId="ListParagraph">
    <w:name w:val="List Paragraph"/>
    <w:aliases w:val="Bulleted Para,CV text,Dot pt,F5 List Paragraph,FooterText,L,List Paragraph1,List Paragraph11,List Paragraph111,List Paragraph2,Medium Grid 1 - Accent 21,NFP GP Bulleted List,Numbered Paragraph,Rec para,Recommendation,numbered,列出段落,列出段落1"/>
    <w:basedOn w:val="Normal"/>
    <w:link w:val="ListParagraphChar"/>
    <w:uiPriority w:val="34"/>
    <w:qFormat/>
    <w:rsid w:val="00C769C8"/>
    <w:pPr>
      <w:ind w:left="720" w:hanging="360"/>
      <w:contextualSpacing/>
    </w:pPr>
  </w:style>
  <w:style w:type="character" w:customStyle="1" w:styleId="ListParagraphChar">
    <w:name w:val="List Paragraph Char"/>
    <w:aliases w:val="Bulleted Para Char,CV text Char,Dot pt Char,F5 List Paragraph Char,FooterText Char,L Char,List Paragraph1 Char,List Paragraph11 Char,List Paragraph111 Char,List Paragraph2 Char,Medium Grid 1 - Accent 21 Char,NFP GP Bulleted List Char"/>
    <w:basedOn w:val="DefaultParagraphFont"/>
    <w:link w:val="ListParagraph"/>
    <w:uiPriority w:val="34"/>
    <w:qFormat/>
    <w:locked/>
    <w:rsid w:val="00C769C8"/>
  </w:style>
  <w:style w:type="paragraph" w:styleId="Caption">
    <w:name w:val="caption"/>
    <w:basedOn w:val="Normal"/>
    <w:next w:val="Normal"/>
    <w:uiPriority w:val="35"/>
    <w:semiHidden/>
    <w:unhideWhenUsed/>
    <w:qFormat/>
    <w:rsid w:val="00C769C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49173-5A0B-4E03-AC3F-01CD4FB0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555</Words>
  <Characters>3166</Characters>
  <Application>Microsoft Office Word</Application>
  <DocSecurity>0</DocSecurity>
  <Lines>26</Lines>
  <Paragraphs>7</Paragraphs>
  <ScaleCrop>false</ScaleCrop>
  <Company>Department of Industry, Science, Energy and Resources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Dwan, Ash</dc:creator>
  <cp:keywords/>
  <dc:description/>
  <cp:lastModifiedBy>Holberton, Michael</cp:lastModifiedBy>
  <cp:revision>4</cp:revision>
  <cp:lastPrinted>2022-12-18T22:23:00Z</cp:lastPrinted>
  <dcterms:created xsi:type="dcterms:W3CDTF">2022-12-18T04:38:00Z</dcterms:created>
  <dcterms:modified xsi:type="dcterms:W3CDTF">2022-12-18T22:23:00Z</dcterms:modified>
</cp:coreProperties>
</file>